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Agencja PR – dlaczego warto korzystać?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Marketing, Public Relations, Social Media, SEO – o co w tym wszystkim chodzi? Zacznijmy od tego, że są marki znane, cenione na całym świecie, a są również takie, których tak naprawdę nikt nie zna. Jeśli zaczynasz budować rozpoznawalność swojej firmy, bądź chcesz, aby o twoim produkcie było głośno pomóc powinno odpowiednie przygotowanie kampanii marketingowej. W takiej sytuacji pomóc może agencja PR. Aby zbudować dobry wizerunek, zwiększyć rozpoznawalność należy zająć się działaniami PR. Agencje Public Relations stworzone są po to, aby wziąć na siebie planowanie i wszystkie działania powiązane z tą akcją. Ale czy może firma bez pomocy fachowców zarządzać PR?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to jest Public Relations?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Public Relations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jednym z głównych narzędzi do budowania silnej marki. Specjaliści ds. Public Relations pomagają firmom i osobom prywatnym wzmocnić swoją reputację w społeczeństwie. Pomagają również chronić reputację klienta, jeśli coś jej zagraża. PR to przede wszystkim komunikacja marki z odbiorcą. Działania Public Relations koncentrują się na tym, aby marka była kojarzona pozytywnie. I w końcu PR jest sztuką poprawnego przedstawiania informacji, czynienia jednego faktu ważniejszym od drugiego, pomaganiu informacji w odnalezieniu jej odbiorców.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zajmuje się agencja PR?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wcześniej zaznaczono,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agencja Public Relations</w:t>
        </w:r>
      </w:hyperlink>
      <w:r>
        <w:rPr>
          <w:rFonts w:ascii="calibri" w:hAnsi="calibri" w:eastAsia="calibri" w:cs="calibri"/>
          <w:sz w:val="24"/>
          <w:szCs w:val="24"/>
        </w:rPr>
        <w:t xml:space="preserve"> pomaga w promowaniu i kreowaniu wizerunku. Głównym celem takiej firmy jest utrzymywanie kontaktów z odbiorcami docelowymi, instytucjami publicznymi, kluczowymi dziennikarzami w swoich dziedzinach (prasa, czasopisma, radio, telewizja, portale internetowe). PR to w zasadzie proces “inwestowania” w wizerunek. Agencja pomaga – zaczynając od analizy teraźniejszej sytuacji, przez ustawienia celów, a kończąc na przekazywaniu informacji mediom i analizie prowadzonych działań.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korzystać z usług agencji Public Relations?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Nawet wiedząc o wszystkich korzyściach współpracy z agencją PR, firmy wahają się czy podjąć współpracę, czy też nie. Przez strach związany z wysokim wydatkami na działania PR, przedsiębiorcy zaczynają tracić swój drogocenny czas na indywidualne zapoznanie się z narzędziami PR. Prawdę mówiąc, jest to w większości przypadków strata czasu. Agencje, które już od lat zajmują się Public Relations mają wypracowaną bazę mediów, znają rynek i wiedzą, z jakich narzędzi skorzystać, a od których działań warto się wstrzymać. PR-owcy będą czuli się jak ryba w wodzie w przypadku prowadzenia kampanii marketingowych i wymyślą najlepszy sposób dla promowania firmy lub produktu, opierając się na swoim doświadczeniu.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Agencja PR. Kiedy zlecić działania?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posiadamy świetny produkt, który powinien zyskać rozgłos wśród mediów, a także, co oczywiste wśród klientów. Niestety bywa tak, że konsumenci boją się spróbowania czegoś nowego. Wtedy też powinna wkroczyć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agencja PR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za pomocą odpowiednich narzędzi zbuduje ciekawą kampanię marketingową. Dobrze zaplanowane działania Public Relations mogą przełożyć się na znaczą rozpoznawalność marki i usługi bądź produktu, co przełożyć powinno się na efekt w postaci zainteresowania klientów. Rzecz jasna finalnym efektem będzie sprzedaż, a więc i pozytywne wyniki finansowe przedsiębiorstwa. Co prawda niektóre działania można wykonać samemu, jednak nie oszukujmy się – agencja PR ma zazwyczaj opanowane narzędzia, wie, z którymi mediami warto współpracować, zazwyczaj zna wielu dziennikarzy osobiście, a także ma dobre kontakty z domami mediowymi. Dzięki temu przedsiębiorca nie traci czasu na research oraz wybieranie odpowiedniej kampanii, a może skupić się na rozwoju własnego biznesu, a więc i produktu, który chce promować.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smedia.pl/oferta/" TargetMode="External"/><Relationship Id="rId8" Type="http://schemas.openxmlformats.org/officeDocument/2006/relationships/hyperlink" Target="https://www.lsmedi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2024-04-26T10:23:46+02:00</dcterms:created>
  <dcterms:modified xsi:type="dcterms:W3CDTF">2024-04-26T10:23:46+02:00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